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 w:ascii="微软雅黑 Light" w:hAnsi="微软雅黑 Light" w:eastAsia="微软雅黑 Light" w:cs="微软雅黑 Light"/>
          <w:b/>
          <w:bCs/>
          <w:sz w:val="32"/>
          <w:szCs w:val="40"/>
          <w:lang w:val="en-US" w:eastAsia="zh-CN"/>
        </w:rPr>
        <w:t xml:space="preserve">耐火材料招标公告 </w:t>
      </w:r>
      <w:r>
        <w:rPr>
          <w:rFonts w:hint="eastAsia"/>
          <w:lang w:val="en-US" w:eastAsia="zh-CN"/>
        </w:rPr>
        <w:t xml:space="preserve">  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1.</w:t>
      </w:r>
      <w:r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耐火材料</w:t>
      </w:r>
      <w:r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采购</w:t>
      </w:r>
      <w:r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招标</w:t>
      </w:r>
      <w:r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条件</w:t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本公司现有198米隧道窑工程项目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已具备采购条件，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并加急采购耐火材料。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现邀请贵单位参加竞争性谈判采购活动。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采购人：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黄冈市华泰窑炉工业有限公司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2.项目概况及采购范围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项目名称: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198米隧道窑项目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default" w:ascii="微软雅黑" w:hAnsi="微软雅黑" w:eastAsia="宋体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采购范围：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耐火材料（重质高铝标砖.异型砖约600吨，重质粘土标砖.异型砖约850吨，轻质粘土标砖.异型砖约430吨，聚轻高铝标砖.异型砖约45吨）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default" w:ascii="微软雅黑" w:hAnsi="微软雅黑" w:eastAsia="宋体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供货地点：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内蒙古 包头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3.</w:t>
      </w:r>
      <w:r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供应商资格要求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3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供应商在中华人民共和国正式注册的独立法人，具有有效的营业执照，注册资本在500万元及以上，具备增值税一般纳税人资格(能够出具 13%的增值税专用发票)，具有独立的民事诉讼主体资格、符合相关法律法规要求、能够独立履行合同。（相关信息以国家企业信用信息公示系统http://www.gsxt.gov.cn/查询结果为准，</w:t>
      </w:r>
      <w:r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提供查询截图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资质要求：供应商为有资质的标的物生产、制造厂商，应具备质量控制及保证、专业的售后服务技术、经营管理相应的资格和能力，</w:t>
      </w:r>
      <w:r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提供相应证明材料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财务状况：财务状况良好，提供近二年（2022年至2023年，如2023年经审计财务报表未出，可提供2021年至2022年）的财务报表，包括资产负债表、现金流量表、利润表；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业绩要求：供应商需提供近五年（2019年至今）至少三项及以上本产品供货业绩，供应商提供的合同必须是本公司业绩。提供合同时，必须提供合同封面、签字页、供货范围部分，并提供有效联系人，联系电话。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具有良好的银行资信和商业信誉，没有处于被责令停业、参与资格被取消、财产被接管、冻结、破产状态。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不得在“信用中国”网站（www.creditchina.gov.cn）被列入“失信惩戒”名单，不得在“中国执行信息公开网”（http://zxgk.court.gov.cn/）被列入“被执行人信息”中的“失信被执行人”名单，</w:t>
      </w:r>
      <w:r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提供相应查询截图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，。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210" w:leftChars="0" w:firstLine="210" w:firstLineChars="100"/>
        <w:jc w:val="left"/>
        <w:rPr>
          <w:sz w:val="24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7.包装标准：木托盘包装、防雨、防潮，不回收；包装费用供方承担；随车携带装车清单，出厂合格证明文件。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30" w:firstLineChars="300"/>
        <w:jc w:val="left"/>
        <w:rPr>
          <w:sz w:val="24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8.交货方式：按合同规定的时间（交货期25天）和地点交货。 </w:t>
      </w:r>
    </w:p>
    <w:p>
      <w:pPr>
        <w:pStyle w:val="2"/>
        <w:widowControl w:val="0"/>
        <w:numPr>
          <w:ilvl w:val="0"/>
          <w:numId w:val="0"/>
        </w:numPr>
        <w:ind w:firstLine="660" w:firstLineChars="300"/>
        <w:jc w:val="both"/>
        <w:rPr>
          <w:rStyle w:val="14"/>
          <w:rFonts w:hint="eastAsia" w:eastAsia="宋体"/>
          <w:lang w:val="en-US" w:eastAsia="zh-CN" w:bidi="ar"/>
        </w:rPr>
      </w:pPr>
    </w:p>
    <w:p>
      <w:pPr>
        <w:pStyle w:val="2"/>
        <w:widowControl w:val="0"/>
        <w:numPr>
          <w:ilvl w:val="0"/>
          <w:numId w:val="0"/>
        </w:numPr>
        <w:ind w:firstLine="660" w:firstLineChars="30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Style w:val="14"/>
          <w:rFonts w:hint="eastAsia" w:eastAsia="宋体"/>
          <w:lang w:val="en-US" w:eastAsia="zh-CN" w:bidi="ar"/>
        </w:rPr>
        <w:t>9.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以上耐火火材料报价含13%增值税以及包装运输运费。</w:t>
      </w:r>
    </w:p>
    <w:p>
      <w:pPr>
        <w:pStyle w:val="2"/>
        <w:widowControl w:val="0"/>
        <w:numPr>
          <w:ilvl w:val="0"/>
          <w:numId w:val="0"/>
        </w:numPr>
        <w:ind w:firstLine="660" w:firstLineChars="30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pStyle w:val="2"/>
        <w:widowControl w:val="0"/>
        <w:numPr>
          <w:ilvl w:val="0"/>
          <w:numId w:val="0"/>
        </w:numPr>
        <w:ind w:firstLine="660" w:firstLineChars="30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10.所有耐火材料需要有第三方质量检测报告。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pStyle w:val="4"/>
        <w:spacing w:before="129" w:line="257" w:lineRule="auto"/>
        <w:ind w:left="229" w:leftChars="109" w:right="130" w:firstLine="435" w:firstLineChars="198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11.</w:t>
      </w:r>
      <w:r>
        <w:rPr>
          <w:spacing w:val="19"/>
          <w:sz w:val="21"/>
          <w:szCs w:val="21"/>
        </w:rPr>
        <w:t>付款方式：</w:t>
      </w:r>
      <w:r>
        <w:rPr>
          <w:spacing w:val="-49"/>
          <w:sz w:val="21"/>
          <w:szCs w:val="21"/>
        </w:rPr>
        <w:t xml:space="preserve"> </w:t>
      </w:r>
      <w:r>
        <w:rPr>
          <w:spacing w:val="19"/>
          <w:sz w:val="21"/>
          <w:szCs w:val="21"/>
        </w:rPr>
        <w:t>签订合同后</w:t>
      </w:r>
      <w:r>
        <w:rPr>
          <w:spacing w:val="-51"/>
          <w:sz w:val="21"/>
          <w:szCs w:val="21"/>
        </w:rPr>
        <w:t xml:space="preserve"> </w:t>
      </w:r>
      <w:r>
        <w:rPr>
          <w:spacing w:val="19"/>
          <w:sz w:val="21"/>
          <w:szCs w:val="21"/>
        </w:rPr>
        <w:t>，需方预付货款</w:t>
      </w:r>
      <w:r>
        <w:rPr>
          <w:spacing w:val="-11"/>
          <w:sz w:val="21"/>
          <w:szCs w:val="21"/>
        </w:rPr>
        <w:t xml:space="preserve"> </w:t>
      </w:r>
      <w:r>
        <w:rPr>
          <w:rFonts w:hint="eastAsia"/>
          <w:spacing w:val="-11"/>
          <w:sz w:val="21"/>
          <w:szCs w:val="21"/>
          <w:lang w:val="en-US" w:eastAsia="zh-CN"/>
        </w:rPr>
        <w:t>1</w:t>
      </w:r>
      <w:r>
        <w:rPr>
          <w:spacing w:val="19"/>
          <w:sz w:val="21"/>
          <w:szCs w:val="21"/>
        </w:rPr>
        <w:t>0%，</w:t>
      </w:r>
      <w:r>
        <w:rPr>
          <w:rFonts w:hint="eastAsia"/>
          <w:spacing w:val="19"/>
          <w:sz w:val="21"/>
          <w:szCs w:val="21"/>
          <w:lang w:val="en-US" w:eastAsia="zh-CN"/>
        </w:rPr>
        <w:t>货到现场验收合格付该批货款价值的60</w:t>
      </w:r>
      <w:r>
        <w:rPr>
          <w:spacing w:val="-14"/>
          <w:sz w:val="21"/>
          <w:szCs w:val="21"/>
        </w:rPr>
        <w:t xml:space="preserve"> </w:t>
      </w:r>
      <w:r>
        <w:rPr>
          <w:spacing w:val="19"/>
          <w:sz w:val="21"/>
          <w:szCs w:val="21"/>
        </w:rPr>
        <w:t>%，</w:t>
      </w:r>
      <w:r>
        <w:rPr>
          <w:rFonts w:hint="eastAsia"/>
          <w:spacing w:val="19"/>
          <w:sz w:val="21"/>
          <w:szCs w:val="21"/>
          <w:lang w:val="en-US" w:eastAsia="zh-CN"/>
        </w:rPr>
        <w:t>窑炉点火运行3个月后无质量问题付20%，余下</w:t>
      </w:r>
      <w:r>
        <w:rPr>
          <w:rFonts w:hint="eastAsia"/>
          <w:spacing w:val="-11"/>
          <w:sz w:val="21"/>
          <w:szCs w:val="21"/>
          <w:lang w:val="en-US" w:eastAsia="zh-CN"/>
        </w:rPr>
        <w:t>10</w:t>
      </w:r>
      <w:r>
        <w:rPr>
          <w:spacing w:val="19"/>
          <w:sz w:val="21"/>
          <w:szCs w:val="21"/>
        </w:rPr>
        <w:t>%质保金到质保期一次付清</w:t>
      </w:r>
      <w:r>
        <w:rPr>
          <w:spacing w:val="-56"/>
          <w:sz w:val="21"/>
          <w:szCs w:val="21"/>
        </w:rPr>
        <w:t xml:space="preserve"> </w:t>
      </w:r>
      <w:r>
        <w:rPr>
          <w:spacing w:val="19"/>
          <w:sz w:val="21"/>
          <w:szCs w:val="21"/>
        </w:rPr>
        <w:t>，质保期限</w:t>
      </w:r>
      <w:r>
        <w:rPr>
          <w:spacing w:val="13"/>
          <w:sz w:val="21"/>
          <w:szCs w:val="21"/>
        </w:rPr>
        <w:t>为：</w:t>
      </w:r>
      <w:r>
        <w:rPr>
          <w:rFonts w:hint="eastAsia"/>
          <w:spacing w:val="13"/>
          <w:sz w:val="21"/>
          <w:szCs w:val="21"/>
          <w:lang w:val="en-US" w:eastAsia="zh-CN"/>
        </w:rPr>
        <w:t>以合同签订之日起</w:t>
      </w:r>
      <w:r>
        <w:rPr>
          <w:spacing w:val="13"/>
          <w:sz w:val="21"/>
          <w:szCs w:val="21"/>
        </w:rPr>
        <w:t xml:space="preserve"> 18</w:t>
      </w:r>
      <w:r>
        <w:rPr>
          <w:spacing w:val="-23"/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>个月或窑炉点火</w:t>
      </w:r>
      <w:r>
        <w:rPr>
          <w:rFonts w:hint="eastAsia"/>
          <w:spacing w:val="13"/>
          <w:sz w:val="21"/>
          <w:szCs w:val="21"/>
          <w:lang w:val="en-US" w:eastAsia="zh-CN"/>
        </w:rPr>
        <w:t>热态正常运行后</w:t>
      </w:r>
      <w:r>
        <w:rPr>
          <w:spacing w:val="13"/>
          <w:sz w:val="21"/>
          <w:szCs w:val="21"/>
        </w:rPr>
        <w:t>一年，</w:t>
      </w:r>
      <w:r>
        <w:rPr>
          <w:spacing w:val="-45"/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>以先到日期为准。</w:t>
      </w:r>
    </w:p>
    <w:p>
      <w:pPr>
        <w:pStyle w:val="2"/>
        <w:widowControl w:val="0"/>
        <w:numPr>
          <w:ilvl w:val="0"/>
          <w:numId w:val="0"/>
        </w:numPr>
        <w:ind w:firstLine="660" w:firstLineChars="300"/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4.谈判确认及谈判文件的获取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如贵单位有意参加谈判采购活动，应按照以下步骤进行确认谈判文件：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default" w:ascii="微软雅黑" w:hAnsi="微软雅黑" w:eastAsia="宋体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确认时间及谈判文件获取时间：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2024年5月29日--2024年5月31日下午16点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联系黄冈市华泰窑炉工业有限公司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确认并联系采购人获取谈判文件，不接受其他方式。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谈判文件获取：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在谈判文件获取期间，供应商提供企业营业执照及资质证书扫描件并加盖企业公章，经采购人确认后，发送到指定邮箱，并由采购人直接向供应商提供谈判文件。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供应商未提供企业营业执照及资质证书扫描件并加盖企业公章的，或经采购人确认后供应商不符合资质要求的，采购方拒绝提供谈判文件，并拒绝接收供应商的响应文件。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其他：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谈判全流程信息发布和联络以购买谈判文件时填写的信息为准，供应商应对填写的所有信息的真实性和准确性负责，并自行承担信息有误导致的一切后果。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rightChars="0"/>
        <w:rPr>
          <w:rStyle w:val="14"/>
          <w:rFonts w:hint="default" w:eastAsia="宋体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210" w:leftChars="0"/>
        <w:jc w:val="left"/>
        <w:rPr>
          <w:rFonts w:hint="default"/>
          <w:sz w:val="24"/>
          <w:szCs w:val="32"/>
          <w:lang w:val="en-US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480" w:firstLineChars="200"/>
        <w:rPr>
          <w:rStyle w:val="10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.</w:t>
      </w:r>
      <w:r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联系方式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递交响应文件的供应商应委派代表准时参加谈判活动。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630" w:firstLineChars="300"/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谈判时间：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采购方通知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630" w:leftChars="300" w:right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采购人：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章木林13971701066   蔡万峰18872708018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</w:t>
      </w:r>
      <w:r>
        <w:rPr>
          <w:rFonts w:hint="default" w:ascii="Times New Roman" w:hAnsi="Times New Roman" w:cs="Times New Roman"/>
          <w:sz w:val="21"/>
          <w:szCs w:val="21"/>
        </w:rPr>
        <w:t>湖北省黄冈市黄州区西湖二路2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sz w:val="21"/>
          <w:szCs w:val="21"/>
        </w:rPr>
        <w:t>号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30" w:firstLineChars="3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联系人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电话：</w:t>
      </w:r>
      <w:r>
        <w:rPr>
          <w:rFonts w:hint="default" w:ascii="Times New Roman" w:hAnsi="Times New Roman" w:cs="Times New Roman"/>
          <w:sz w:val="21"/>
          <w:szCs w:val="21"/>
        </w:rPr>
        <w:t>0713—8352338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30" w:firstLineChars="300"/>
        <w:rPr>
          <w:rFonts w:hint="default" w:ascii="微软雅黑" w:hAnsi="微软雅黑" w:eastAsia="宋体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邮箱：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1536362753qq.com</w:t>
      </w:r>
    </w:p>
    <w:p/>
    <w:p>
      <w:pPr>
        <w:rPr>
          <w:rFonts w:hint="default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10" w:firstLineChars="100"/>
      <w:rPr>
        <w:rFonts w:hint="default" w:ascii="Times New Roman" w:hAnsi="Times New Roman" w:cs="Times New Roman"/>
        <w:sz w:val="21"/>
        <w:szCs w:val="21"/>
      </w:rPr>
    </w:pPr>
    <w:r>
      <w:rPr>
        <w:rFonts w:hint="default" w:ascii="Times New Roman" w:hAnsi="Times New Roman" w:cs="Times New Roman"/>
        <w:sz w:val="21"/>
        <w:szCs w:val="21"/>
      </w:rPr>
      <w:t>地址：湖北省黄冈市黄州区西湖二路2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6</w:t>
    </w:r>
    <w:r>
      <w:rPr>
        <w:rFonts w:hint="default" w:ascii="Times New Roman" w:hAnsi="Times New Roman" w:cs="Times New Roman"/>
        <w:sz w:val="21"/>
        <w:szCs w:val="21"/>
      </w:rPr>
      <w:t xml:space="preserve">号  Email：Huataikiln@163.com  </w:t>
    </w:r>
  </w:p>
  <w:p>
    <w:pPr>
      <w:pStyle w:val="5"/>
      <w:ind w:firstLine="210" w:firstLineChars="100"/>
      <w:rPr>
        <w:rFonts w:hint="default" w:ascii="Times New Roman" w:hAnsi="Times New Roman" w:cs="Times New Roman"/>
        <w:sz w:val="21"/>
        <w:szCs w:val="21"/>
      </w:rPr>
    </w:pPr>
    <w:r>
      <w:rPr>
        <w:rFonts w:hint="default" w:ascii="Times New Roman" w:hAnsi="Times New Roman" w:cs="Times New Roman"/>
        <w:sz w:val="21"/>
        <w:szCs w:val="21"/>
      </w:rPr>
      <w:t>网址：</w:t>
    </w:r>
    <w:r>
      <w:rPr>
        <w:rFonts w:hint="default" w:ascii="Times New Roman" w:hAnsi="Times New Roman" w:cs="Times New Roman"/>
        <w:sz w:val="21"/>
        <w:szCs w:val="21"/>
      </w:rPr>
      <w:fldChar w:fldCharType="begin"/>
    </w:r>
    <w:r>
      <w:rPr>
        <w:rFonts w:hint="default" w:ascii="Times New Roman" w:hAnsi="Times New Roman" w:cs="Times New Roman"/>
        <w:sz w:val="21"/>
        <w:szCs w:val="21"/>
      </w:rPr>
      <w:instrText xml:space="preserve"> HYPERLINK "http://www.huataikiln.com" </w:instrText>
    </w:r>
    <w:r>
      <w:rPr>
        <w:rFonts w:hint="default" w:ascii="Times New Roman" w:hAnsi="Times New Roman" w:cs="Times New Roman"/>
        <w:sz w:val="21"/>
        <w:szCs w:val="21"/>
      </w:rPr>
      <w:fldChar w:fldCharType="separate"/>
    </w:r>
    <w:r>
      <w:rPr>
        <w:rStyle w:val="11"/>
        <w:rFonts w:hint="default" w:ascii="Times New Roman" w:hAnsi="Times New Roman" w:cs="Times New Roman"/>
        <w:sz w:val="21"/>
        <w:szCs w:val="21"/>
      </w:rPr>
      <w:t>www.huataikiln.com</w:t>
    </w:r>
    <w:r>
      <w:rPr>
        <w:rFonts w:hint="default" w:ascii="Times New Roman" w:hAnsi="Times New Roman" w:cs="Times New Roman"/>
        <w:sz w:val="21"/>
        <w:szCs w:val="21"/>
      </w:rPr>
      <w:fldChar w:fldCharType="end"/>
    </w:r>
    <w:r>
      <w:rPr>
        <w:rFonts w:hint="default" w:ascii="Times New Roman" w:hAnsi="Times New Roman" w:cs="Times New Roman"/>
        <w:sz w:val="21"/>
        <w:szCs w:val="21"/>
      </w:rPr>
      <w:t xml:space="preserve">                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 xml:space="preserve"> </w:t>
    </w:r>
    <w:r>
      <w:rPr>
        <w:rFonts w:hint="default" w:ascii="Times New Roman" w:hAnsi="Times New Roman" w:cs="Times New Roman"/>
        <w:sz w:val="21"/>
        <w:szCs w:val="21"/>
      </w:rPr>
      <w:t>电话：0713—8352338</w:t>
    </w:r>
  </w:p>
  <w:p>
    <w:pPr>
      <w:pStyle w:val="5"/>
      <w:ind w:firstLine="210" w:firstLineChars="100"/>
    </w:pPr>
    <w:r>
      <w:rPr>
        <w:rFonts w:hint="default" w:ascii="Times New Roman" w:hAnsi="Times New Roman" w:cs="Times New Roman"/>
        <w:sz w:val="21"/>
        <w:szCs w:val="21"/>
      </w:rPr>
      <w:t xml:space="preserve">传真：0713—8615675                    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 xml:space="preserve"> </w:t>
    </w:r>
    <w:r>
      <w:rPr>
        <w:rFonts w:hint="default" w:ascii="Times New Roman" w:hAnsi="Times New Roman" w:cs="Times New Roman"/>
        <w:sz w:val="21"/>
        <w:szCs w:val="21"/>
      </w:rPr>
      <w:t>邮编：438000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6" w:space="0"/>
      </w:pBdr>
      <w:ind w:firstLine="0" w:firstLineChars="0"/>
      <w:jc w:val="both"/>
      <w:rPr>
        <w:rFonts w:hint="default" w:ascii="Times New Roman" w:hAnsi="Times New Roman" w:eastAsia="华文新魏" w:cs="Times New Roman"/>
        <w:b/>
        <w:sz w:val="44"/>
        <w:szCs w:val="44"/>
        <w:lang w:val="en-US" w:eastAsia="zh-CN"/>
      </w:rPr>
    </w:pPr>
    <w:r>
      <w:rPr>
        <w:rFonts w:hint="default" w:ascii="Times New Roman" w:hAnsi="Times New Roman" w:eastAsia="华文新魏" w:cs="Times New Roman"/>
        <w:b/>
        <w:sz w:val="44"/>
        <w:szCs w:val="4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4240530</wp:posOffset>
          </wp:positionH>
          <wp:positionV relativeFrom="paragraph">
            <wp:posOffset>-292735</wp:posOffset>
          </wp:positionV>
          <wp:extent cx="799465" cy="635000"/>
          <wp:effectExtent l="0" t="0" r="635" b="12700"/>
          <wp:wrapNone/>
          <wp:docPr id="64" name="Picture 2" descr="QQ截图未命名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2" descr="QQ截图未命名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46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华文新魏" w:cs="Times New Roman"/>
        <w:b/>
        <w:sz w:val="44"/>
        <w:szCs w:val="44"/>
        <w:lang w:val="en-US" w:eastAsia="zh-CN"/>
      </w:rPr>
      <w:t>黄冈市</w:t>
    </w:r>
    <w:r>
      <w:rPr>
        <w:rFonts w:hint="default" w:ascii="Times New Roman" w:hAnsi="Times New Roman" w:eastAsia="华文新魏" w:cs="Times New Roman"/>
        <w:b/>
        <w:sz w:val="44"/>
        <w:szCs w:val="44"/>
      </w:rPr>
      <w:t>华泰窑炉</w:t>
    </w:r>
    <w:r>
      <w:rPr>
        <w:rFonts w:hint="eastAsia" w:ascii="Times New Roman" w:hAnsi="Times New Roman" w:eastAsia="华文新魏" w:cs="Times New Roman"/>
        <w:b/>
        <w:sz w:val="44"/>
        <w:szCs w:val="44"/>
        <w:lang w:val="en-US" w:eastAsia="zh-CN"/>
      </w:rPr>
      <w:t>工业有限公司</w:t>
    </w:r>
  </w:p>
  <w:p>
    <w:pPr>
      <w:pStyle w:val="6"/>
      <w:pBdr>
        <w:bottom w:val="single" w:color="auto" w:sz="6" w:space="0"/>
      </w:pBdr>
      <w:ind w:left="210" w:hanging="210" w:hangingChars="100"/>
      <w:jc w:val="both"/>
      <w:rPr>
        <w:u w:val="single"/>
      </w:rPr>
    </w:pPr>
    <w:r>
      <w:rPr>
        <w:rFonts w:hint="default" w:ascii="Times New Roman" w:hAnsi="Times New Roman" w:cs="Times New Roman"/>
        <w:sz w:val="21"/>
        <w:szCs w:val="21"/>
        <w:lang w:val="en-US" w:eastAsia="zh-CN"/>
      </w:rPr>
      <w:t xml:space="preserve">        </w:t>
    </w:r>
    <w:r>
      <w:rPr>
        <w:rFonts w:hint="default" w:ascii="Times New Roman" w:hAnsi="Times New Roman" w:cs="Times New Roman"/>
        <w:sz w:val="21"/>
        <w:szCs w:val="21"/>
      </w:rPr>
      <w:t xml:space="preserve">               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 xml:space="preserve">    </w:t>
    </w:r>
    <w:r>
      <w:rPr>
        <w:rFonts w:hint="default" w:ascii="Times New Roman" w:hAnsi="Times New Roman" w:cs="Times New Roman"/>
        <w:sz w:val="21"/>
        <w:szCs w:val="21"/>
      </w:rPr>
      <w:t xml:space="preserve">   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 xml:space="preserve">  </w:t>
    </w:r>
    <w:r>
      <w:rPr>
        <w:rFonts w:hint="default" w:ascii="Times New Roman" w:hAnsi="Times New Roman" w:cs="Times New Roman"/>
        <w:sz w:val="21"/>
        <w:szCs w:val="21"/>
      </w:rPr>
      <w:t xml:space="preserve">         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 xml:space="preserve">                  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 xml:space="preserve">    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 xml:space="preserve"> </w:t>
    </w:r>
    <w:r>
      <w:rPr>
        <w:rFonts w:hint="default" w:ascii="Times New Roman" w:hAnsi="Times New Roman" w:cs="Times New Roman"/>
      </w:rPr>
      <w:t>HUATAI   KILN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MmRkZTc4ZDM4MzlmZjY2MjcwNWFhODhmMjRmY2MifQ=="/>
    <w:docVar w:name="KSO_WPS_MARK_KEY" w:val="ac40aac6-4e5b-42a1-942a-f81585e763b9"/>
  </w:docVars>
  <w:rsids>
    <w:rsidRoot w:val="00000000"/>
    <w:rsid w:val="029F53A6"/>
    <w:rsid w:val="03D96696"/>
    <w:rsid w:val="047C599F"/>
    <w:rsid w:val="048C3708"/>
    <w:rsid w:val="05832D5D"/>
    <w:rsid w:val="0C917B0E"/>
    <w:rsid w:val="0E627C1D"/>
    <w:rsid w:val="0E8F4521"/>
    <w:rsid w:val="0EA24254"/>
    <w:rsid w:val="0F0071CD"/>
    <w:rsid w:val="10F12190"/>
    <w:rsid w:val="11017A18"/>
    <w:rsid w:val="117A3266"/>
    <w:rsid w:val="118C2F9A"/>
    <w:rsid w:val="12CD5618"/>
    <w:rsid w:val="148461AA"/>
    <w:rsid w:val="14EC447B"/>
    <w:rsid w:val="156967CB"/>
    <w:rsid w:val="156F6E5A"/>
    <w:rsid w:val="170830C2"/>
    <w:rsid w:val="1BAE5320"/>
    <w:rsid w:val="1CBB4733"/>
    <w:rsid w:val="1DAF4298"/>
    <w:rsid w:val="1F647702"/>
    <w:rsid w:val="210E5779"/>
    <w:rsid w:val="21132D8F"/>
    <w:rsid w:val="217A0A0E"/>
    <w:rsid w:val="235D0048"/>
    <w:rsid w:val="23955CDE"/>
    <w:rsid w:val="2423153B"/>
    <w:rsid w:val="249B37C8"/>
    <w:rsid w:val="29EE6148"/>
    <w:rsid w:val="2C072F0E"/>
    <w:rsid w:val="2DB62545"/>
    <w:rsid w:val="2DC86CB0"/>
    <w:rsid w:val="2E04418C"/>
    <w:rsid w:val="2F4D3828"/>
    <w:rsid w:val="32A94A65"/>
    <w:rsid w:val="34727975"/>
    <w:rsid w:val="34733E19"/>
    <w:rsid w:val="35F42D38"/>
    <w:rsid w:val="36FA68EB"/>
    <w:rsid w:val="371A67CE"/>
    <w:rsid w:val="383C2774"/>
    <w:rsid w:val="3A0379ED"/>
    <w:rsid w:val="3A8F1281"/>
    <w:rsid w:val="3AA36ADA"/>
    <w:rsid w:val="3D4A148F"/>
    <w:rsid w:val="408353E4"/>
    <w:rsid w:val="43123EBE"/>
    <w:rsid w:val="47BF3FD2"/>
    <w:rsid w:val="488A12DA"/>
    <w:rsid w:val="4A121587"/>
    <w:rsid w:val="4BA84168"/>
    <w:rsid w:val="4D8E7176"/>
    <w:rsid w:val="4D9D385D"/>
    <w:rsid w:val="4E1A4EAE"/>
    <w:rsid w:val="501778F7"/>
    <w:rsid w:val="52F97788"/>
    <w:rsid w:val="54ED6E78"/>
    <w:rsid w:val="579A7508"/>
    <w:rsid w:val="58F85DEC"/>
    <w:rsid w:val="59682F71"/>
    <w:rsid w:val="59C3464B"/>
    <w:rsid w:val="5A2275C4"/>
    <w:rsid w:val="5C875E04"/>
    <w:rsid w:val="5D02548B"/>
    <w:rsid w:val="5D960743"/>
    <w:rsid w:val="5DA61CDC"/>
    <w:rsid w:val="5EE035AA"/>
    <w:rsid w:val="5F645F89"/>
    <w:rsid w:val="5FE80968"/>
    <w:rsid w:val="5FF621C0"/>
    <w:rsid w:val="60522285"/>
    <w:rsid w:val="60575AEE"/>
    <w:rsid w:val="626330ED"/>
    <w:rsid w:val="639826A5"/>
    <w:rsid w:val="669320F6"/>
    <w:rsid w:val="677156E7"/>
    <w:rsid w:val="67957627"/>
    <w:rsid w:val="680447AD"/>
    <w:rsid w:val="687E630D"/>
    <w:rsid w:val="697414BE"/>
    <w:rsid w:val="6A9260A0"/>
    <w:rsid w:val="6AA162E3"/>
    <w:rsid w:val="6B250CC2"/>
    <w:rsid w:val="6C272818"/>
    <w:rsid w:val="6DE36C13"/>
    <w:rsid w:val="6E22773B"/>
    <w:rsid w:val="6EBD7464"/>
    <w:rsid w:val="6FBD40D4"/>
    <w:rsid w:val="74CC0400"/>
    <w:rsid w:val="74F57957"/>
    <w:rsid w:val="77381D7D"/>
    <w:rsid w:val="785C7CED"/>
    <w:rsid w:val="79E77C5B"/>
    <w:rsid w:val="7B9F061D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eastAsia="黑体"/>
      <w:szCs w:val="22"/>
    </w:rPr>
  </w:style>
  <w:style w:type="paragraph" w:styleId="3">
    <w:name w:val="Date"/>
    <w:basedOn w:val="1"/>
    <w:next w:val="1"/>
    <w:unhideWhenUsed/>
    <w:qFormat/>
    <w:uiPriority w:val="0"/>
    <w:rPr>
      <w:rFonts w:ascii="Times New Roman" w:hAnsi="Times New Roman"/>
      <w:sz w:val="24"/>
      <w:szCs w:val="20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1234</Words>
  <Characters>1422</Characters>
  <Lines>0</Lines>
  <Paragraphs>0</Paragraphs>
  <TotalTime>24</TotalTime>
  <ScaleCrop>false</ScaleCrop>
  <LinksUpToDate>false</LinksUpToDate>
  <CharactersWithSpaces>1525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2024-05-17T01:02:00Z</dcterms:created>
  <dc:creator>Administrator</dc:creator>
  <cp:lastModifiedBy>青</cp:lastModifiedBy>
  <dcterms:modified xsi:type="dcterms:W3CDTF">2024-05-29T10:17:59Z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F0E89D0C8E9A4FFC86EA58F5492D0B90_13</vt:lpwstr>
  </property>
</Properties>
</file>